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D52A35" w:rsidRPr="00884DDA" w:rsidTr="00003E5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D52A35" w:rsidRPr="00543F1B" w:rsidRDefault="00D52A35" w:rsidP="00003E5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52A35" w:rsidRPr="005F48C8" w:rsidRDefault="00D52A35" w:rsidP="00003E5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D52A35" w:rsidRPr="002F4BB3" w:rsidTr="00003E56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D52A35" w:rsidTr="00D52A35">
        <w:trPr>
          <w:trHeight w:val="510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3BB9" w:rsidRPr="00D52A35" w:rsidRDefault="004B3BB9" w:rsidP="004B3BB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7C37" w:rsidRPr="00D52A35" w:rsidRDefault="00977C37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D52A35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D52A35" w:rsidSect="00D52A35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52A3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B19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2020-01-20T19:09:00Z</dcterms:modified>
</cp:coreProperties>
</file>