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40E65" w:rsidRPr="00995654" w:rsidRDefault="00840E65" w:rsidP="00840E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40E65" w:rsidRPr="00DE5D58" w:rsidRDefault="00840E65" w:rsidP="00840E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840E65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40E6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2019-08-14T21:40:00Z</dcterms:modified>
</cp:coreProperties>
</file>