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E5" w:rsidRPr="00DC49BF" w:rsidRDefault="007767E5" w:rsidP="007767E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7767E5" w:rsidRDefault="007767E5" w:rsidP="007767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3AD1" w:rsidRPr="003F0BAF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D1" w:rsidRPr="003F0BAF" w:rsidRDefault="00E73AD1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3AD1" w:rsidRPr="003F0BAF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3F0BAF" w:rsidRDefault="00E73AD1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3F0BAF" w:rsidRDefault="00E73AD1" w:rsidP="00791F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　　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E73AD1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F" w:rsidRDefault="007569AF" w:rsidP="008717F9">
      <w:r>
        <w:separator/>
      </w:r>
    </w:p>
  </w:endnote>
  <w:endnote w:type="continuationSeparator" w:id="0">
    <w:p w:rsidR="007569AF" w:rsidRDefault="007569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F" w:rsidRDefault="007569AF" w:rsidP="008717F9">
      <w:r>
        <w:separator/>
      </w:r>
    </w:p>
  </w:footnote>
  <w:footnote w:type="continuationSeparator" w:id="0">
    <w:p w:rsidR="007569AF" w:rsidRDefault="007569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69AF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3AD1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2018-05-20T21:36:00Z</dcterms:modified>
</cp:coreProperties>
</file>