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86F25" w:rsidRPr="00E7150F" w:rsidTr="00035C2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25" w:rsidRPr="00E7150F" w:rsidTr="00035C22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F25" w:rsidRPr="00E7150F" w:rsidRDefault="00886F25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7150F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B5FEF" w:rsidRPr="00995654" w:rsidRDefault="00EB5FEF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EB5FEF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8" w:rsidRDefault="002D19B8" w:rsidP="008717F9">
      <w:r>
        <w:separator/>
      </w:r>
    </w:p>
  </w:endnote>
  <w:endnote w:type="continuationSeparator" w:id="0">
    <w:p w:rsidR="002D19B8" w:rsidRDefault="002D19B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8" w:rsidRDefault="002D19B8" w:rsidP="008717F9">
      <w:r>
        <w:separator/>
      </w:r>
    </w:p>
  </w:footnote>
  <w:footnote w:type="continuationSeparator" w:id="0">
    <w:p w:rsidR="002D19B8" w:rsidRDefault="002D19B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86F25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2019-06-10T22:03:00Z</dcterms:modified>
</cp:coreProperties>
</file>