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570"/>
      </w:tblGrid>
      <w:tr w:rsidR="003125D4" w:rsidRPr="00630240" w:rsidTr="003125D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125D4" w:rsidRPr="00630240" w:rsidRDefault="003125D4" w:rsidP="00B325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企　画　書</w:t>
            </w:r>
          </w:p>
        </w:tc>
      </w:tr>
    </w:tbl>
    <w:p w:rsidR="003125D4" w:rsidRPr="00884DDA" w:rsidRDefault="003125D4" w:rsidP="003125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3125D4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:rsidTr="003125D4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（１）現状分析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（２）問題点・課題抽出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（３）原因解明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（４）解決策の提案（企画の内容）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（５）今回の具体的な到達目標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125D4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7B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2020-01-07T22:54:00Z</dcterms:modified>
</cp:coreProperties>
</file>