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570"/>
      </w:tblGrid>
      <w:tr w:rsidR="0057523B" w:rsidRPr="00630240" w:rsidTr="00B325C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7523B" w:rsidRPr="00630240" w:rsidRDefault="0057523B" w:rsidP="0057523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企　画　書</w:t>
            </w:r>
          </w:p>
        </w:tc>
      </w:tr>
    </w:tbl>
    <w:p w:rsidR="0057523B" w:rsidRPr="0057523B" w:rsidRDefault="0057523B" w:rsidP="005752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B90E39">
        <w:tc>
          <w:tcPr>
            <w:tcW w:w="9552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57523B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7523B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D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2020-01-07T23:02:00Z</dcterms:modified>
</cp:coreProperties>
</file>