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361166" w:rsidRPr="00995654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F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2019-03-04T22:59:00Z</dcterms:modified>
</cp:coreProperties>
</file>