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5309B2" w14:paraId="3EEB31EF" w14:textId="77777777" w:rsidTr="000C64DC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38DADA08" w14:textId="63ECEF06" w:rsidR="005309B2" w:rsidRPr="00727D7C" w:rsidRDefault="00AC11FD" w:rsidP="000C64DC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納</w:t>
            </w:r>
            <w:r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36"/>
                <w:szCs w:val="36"/>
              </w:rPr>
              <w:t>品</w:t>
            </w:r>
            <w:r w:rsidR="005309B2"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5FE76D2C" w14:textId="77777777" w:rsidR="005309B2" w:rsidRPr="00CF136B" w:rsidRDefault="005309B2" w:rsidP="005309B2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5309B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A51620B" w:rsidR="00F33AF1" w:rsidRPr="00D424E1" w:rsidRDefault="00AC11FD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09B2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11FD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2022-07-31T01:06:00Z</dcterms:modified>
</cp:coreProperties>
</file>