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5C47" w:rsidRPr="00995654" w:rsidRDefault="00AA5C47" w:rsidP="00AA5C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C47" w:rsidRPr="00AA5C47" w:rsidRDefault="00AA5C47" w:rsidP="00344D5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A52787" w:rsidRPr="00995654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4F483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4F4838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AA5C4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E545B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DF" w:rsidRDefault="00C01BDF" w:rsidP="00B6645D">
      <w:r>
        <w:separator/>
      </w:r>
    </w:p>
  </w:endnote>
  <w:endnote w:type="continuationSeparator" w:id="0">
    <w:p w:rsidR="00C01BDF" w:rsidRDefault="00C01BD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DF" w:rsidRDefault="00C01BDF" w:rsidP="00B6645D">
      <w:r>
        <w:separator/>
      </w:r>
    </w:p>
  </w:footnote>
  <w:footnote w:type="continuationSeparator" w:id="0">
    <w:p w:rsidR="00C01BDF" w:rsidRDefault="00C01BD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44D51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A5C4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1BDF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FA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2019-01-22T00:19:00Z</dcterms:modified>
</cp:coreProperties>
</file>