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</w:t>
      </w:r>
      <w:r>
        <w:rPr>
          <w:rFonts w:ascii="ＭＳ 明朝" w:hAnsi="ＭＳ 明朝" w:hint="eastAsia"/>
          <w:sz w:val="28"/>
          <w:szCs w:val="28"/>
        </w:rPr>
        <w:t>・ご通知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0354AA" w:rsidRPr="003F0BAF" w:rsidTr="000354AA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0354AA" w:rsidRPr="003F0BAF" w:rsidTr="000354AA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4AA" w:rsidRPr="003F0BAF" w:rsidTr="000354AA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0354AA" w:rsidRDefault="000354AA" w:rsidP="008E69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0354AA" w:rsidRDefault="000354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354AA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9E8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2019-10-05T00:52:00Z</dcterms:modified>
</cp:coreProperties>
</file>