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</w:t>
      </w:r>
      <w:r>
        <w:rPr>
          <w:rFonts w:ascii="ＭＳ 明朝" w:hAnsi="ＭＳ 明朝" w:hint="eastAsia"/>
          <w:sz w:val="28"/>
          <w:szCs w:val="28"/>
        </w:rPr>
        <w:t>・ご通知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6212EE" w:rsidRPr="003F0BAF" w:rsidTr="003358D1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6212EE" w:rsidRPr="003F0BAF" w:rsidTr="003358D1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12EE" w:rsidRPr="003F0BAF" w:rsidTr="003358D1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6212EE" w:rsidRDefault="006212E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E360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212EE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842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2019-10-12T22:46:00Z</dcterms:modified>
</cp:coreProperties>
</file>